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82"/>
        <w:gridCol w:w="9894"/>
      </w:tblGrid>
      <w:tr w:rsidR="00455C27" w14:paraId="46AC25C6" w14:textId="77777777" w:rsidTr="00CB4E0F">
        <w:tc>
          <w:tcPr>
            <w:tcW w:w="13176" w:type="dxa"/>
            <w:gridSpan w:val="2"/>
          </w:tcPr>
          <w:p w14:paraId="695C679E" w14:textId="7C47D563" w:rsidR="0065537A" w:rsidRDefault="00455C27" w:rsidP="0065537A">
            <w:pPr>
              <w:pStyle w:val="Body"/>
              <w:spacing w:after="0" w:line="240" w:lineRule="auto"/>
              <w:rPr>
                <w:rFonts w:ascii="Arial" w:eastAsia="Arial" w:hAnsi="Arial" w:cs="Arial"/>
                <w:sz w:val="20"/>
                <w:szCs w:val="20"/>
              </w:rPr>
            </w:pPr>
            <w:bookmarkStart w:id="0" w:name="_GoBack"/>
            <w:bookmarkEnd w:id="0"/>
            <w:r>
              <w:t>Goals:</w:t>
            </w:r>
            <w:r w:rsidR="0065537A">
              <w:t xml:space="preserve">                  </w:t>
            </w:r>
            <w:r w:rsidR="0065537A">
              <w:rPr>
                <w:rFonts w:ascii="Arial" w:hAnsi="Arial"/>
                <w:sz w:val="20"/>
                <w:szCs w:val="20"/>
              </w:rPr>
              <w:t>[ ] 5.1 End all forms of discrimination against women and girls everywhere</w:t>
            </w:r>
          </w:p>
          <w:p w14:paraId="18FFFDA1" w14:textId="1F72A929" w:rsidR="0065537A" w:rsidRDefault="0065537A" w:rsidP="0065537A">
            <w:pPr>
              <w:pStyle w:val="Body"/>
              <w:spacing w:after="0"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 5.2 End all forms of violence against women - public and private - including trafficking and other types of sexual exploitation</w:t>
            </w:r>
          </w:p>
          <w:p w14:paraId="2FB1CC2D" w14:textId="77777777" w:rsidR="0065537A" w:rsidRDefault="0065537A" w:rsidP="0065537A">
            <w:pPr>
              <w:pStyle w:val="Body"/>
              <w:spacing w:after="0"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 5.3 Eliminate harmful practices, such as FGM, fistula, child early and forced marriage</w:t>
            </w:r>
          </w:p>
          <w:p w14:paraId="52F2A726" w14:textId="2EFF9275" w:rsidR="0065537A" w:rsidRDefault="0065537A" w:rsidP="0065537A">
            <w:pPr>
              <w:pStyle w:val="Body"/>
              <w:spacing w:after="0" w:line="240" w:lineRule="auto"/>
              <w:ind w:left="960" w:firstLine="480"/>
              <w:rPr>
                <w:rFonts w:ascii="Arial" w:eastAsia="Arial" w:hAnsi="Arial" w:cs="Arial"/>
                <w:sz w:val="20"/>
                <w:szCs w:val="20"/>
              </w:rPr>
            </w:pPr>
            <w:r>
              <w:rPr>
                <w:rFonts w:ascii="Arial" w:hAnsi="Arial"/>
                <w:sz w:val="20"/>
                <w:szCs w:val="20"/>
              </w:rPr>
              <w:t xml:space="preserve">[ ] 5.4 Recognize and value unpaid, domestic work; domestic sharing of responsibility; decent work; WEPs and equal pay </w:t>
            </w:r>
          </w:p>
          <w:p w14:paraId="42033D9D" w14:textId="77777777" w:rsidR="0065537A" w:rsidRDefault="0065537A" w:rsidP="0065537A">
            <w:pPr>
              <w:pStyle w:val="Body"/>
              <w:spacing w:after="0"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 5.5 Full and effective leadership in all areas of decision-making</w:t>
            </w:r>
          </w:p>
          <w:p w14:paraId="115F7D97" w14:textId="77777777" w:rsidR="0065537A" w:rsidRDefault="0065537A" w:rsidP="0065537A">
            <w:pPr>
              <w:pStyle w:val="Body"/>
              <w:spacing w:after="0"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 5.6 Ensure access to sexual and reproductive health and rights</w:t>
            </w:r>
          </w:p>
          <w:p w14:paraId="1761BD42" w14:textId="7826A00A" w:rsidR="0065537A" w:rsidRDefault="0065537A" w:rsidP="0065537A">
            <w:pPr>
              <w:pStyle w:val="Body"/>
              <w:spacing w:after="0" w:line="240" w:lineRule="auto"/>
              <w:ind w:left="960" w:firstLine="480"/>
              <w:rPr>
                <w:rFonts w:ascii="Arial" w:eastAsia="Arial" w:hAnsi="Arial" w:cs="Arial"/>
                <w:sz w:val="20"/>
                <w:szCs w:val="20"/>
              </w:rPr>
            </w:pPr>
            <w:r>
              <w:rPr>
                <w:rFonts w:ascii="Arial" w:hAnsi="Arial"/>
                <w:sz w:val="20"/>
                <w:szCs w:val="20"/>
              </w:rPr>
              <w:t>[ ] 5.a Equal rights to economic resources: land, property, inheritance, financial and natural resources</w:t>
            </w:r>
          </w:p>
          <w:p w14:paraId="1BA657AF" w14:textId="77777777" w:rsidR="0065537A" w:rsidRDefault="0065537A" w:rsidP="0065537A">
            <w:pPr>
              <w:pStyle w:val="Body"/>
              <w:spacing w:after="0"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 5.b Enhance use of ICT and technology to empower women</w:t>
            </w:r>
          </w:p>
          <w:p w14:paraId="577E8BB8" w14:textId="77777777" w:rsidR="0065537A" w:rsidRDefault="0065537A" w:rsidP="0065537A">
            <w:pPr>
              <w:pStyle w:val="Body"/>
              <w:spacing w:after="0"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 5.c Adopt enforceable laws to promote gender equality and empowerment of women</w:t>
            </w:r>
          </w:p>
          <w:p w14:paraId="2CC3060F" w14:textId="77777777" w:rsidR="0065537A" w:rsidRDefault="0065537A" w:rsidP="0065537A">
            <w:pPr>
              <w:pStyle w:val="Body"/>
              <w:spacing w:after="0" w:line="240" w:lineRule="auto"/>
              <w:rPr>
                <w:rFonts w:ascii="Arial" w:eastAsia="Arial" w:hAnsi="Arial" w:cs="Arial"/>
                <w:sz w:val="20"/>
                <w:szCs w:val="20"/>
              </w:rPr>
            </w:pPr>
            <w:r>
              <w:rPr>
                <w:rFonts w:ascii="Arial" w:hAnsi="Arial"/>
                <w:sz w:val="20"/>
                <w:szCs w:val="20"/>
              </w:rPr>
              <w:t xml:space="preserve">    </w:t>
            </w:r>
            <w:r>
              <w:rPr>
                <w:rFonts w:ascii="Arial" w:hAnsi="Arial"/>
                <w:sz w:val="20"/>
                <w:szCs w:val="20"/>
              </w:rPr>
              <w:tab/>
            </w:r>
            <w:r>
              <w:rPr>
                <w:rFonts w:ascii="Arial" w:hAnsi="Arial"/>
                <w:sz w:val="20"/>
                <w:szCs w:val="20"/>
              </w:rPr>
              <w:tab/>
              <w:t>[ ] Women’s rights/human rights/CEDAW/</w:t>
            </w:r>
            <w:proofErr w:type="spellStart"/>
            <w:r>
              <w:rPr>
                <w:rFonts w:ascii="Arial" w:hAnsi="Arial"/>
                <w:sz w:val="20"/>
                <w:szCs w:val="20"/>
              </w:rPr>
              <w:t>Bejing</w:t>
            </w:r>
            <w:proofErr w:type="spellEnd"/>
            <w:r>
              <w:rPr>
                <w:rFonts w:ascii="Arial" w:hAnsi="Arial"/>
                <w:sz w:val="20"/>
                <w:szCs w:val="20"/>
              </w:rPr>
              <w:t xml:space="preserve"> +20</w:t>
            </w:r>
          </w:p>
          <w:p w14:paraId="50CC3CB9" w14:textId="77777777" w:rsidR="0065537A" w:rsidRDefault="0065537A" w:rsidP="0065537A">
            <w:pPr>
              <w:pStyle w:val="Body"/>
              <w:spacing w:after="0"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 Education</w:t>
            </w:r>
          </w:p>
          <w:p w14:paraId="464265CA" w14:textId="77777777" w:rsidR="0065537A" w:rsidRDefault="0065537A" w:rsidP="0065537A">
            <w:pPr>
              <w:pStyle w:val="Body"/>
              <w:spacing w:after="0"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 Other Agenda 2030-SDG</w:t>
            </w:r>
          </w:p>
          <w:p w14:paraId="1E553A59" w14:textId="6BA07EC2" w:rsidR="00455C27" w:rsidRDefault="00455C27"/>
        </w:tc>
      </w:tr>
      <w:tr w:rsidR="00455C27" w14:paraId="22C017C4" w14:textId="77777777" w:rsidTr="0065537A">
        <w:tc>
          <w:tcPr>
            <w:tcW w:w="3282" w:type="dxa"/>
          </w:tcPr>
          <w:p w14:paraId="5532002C" w14:textId="77777777" w:rsidR="00455C27" w:rsidRDefault="00455C27">
            <w:r>
              <w:t>Club/Contact</w:t>
            </w:r>
          </w:p>
        </w:tc>
        <w:tc>
          <w:tcPr>
            <w:tcW w:w="9894" w:type="dxa"/>
          </w:tcPr>
          <w:p w14:paraId="7A3D750B" w14:textId="77777777" w:rsidR="00455C27" w:rsidRDefault="00455C27">
            <w:r>
              <w:t>Projects</w:t>
            </w:r>
          </w:p>
        </w:tc>
      </w:tr>
      <w:tr w:rsidR="00455C27" w14:paraId="5DE95934" w14:textId="77777777" w:rsidTr="0065537A">
        <w:tc>
          <w:tcPr>
            <w:tcW w:w="3282" w:type="dxa"/>
          </w:tcPr>
          <w:p w14:paraId="3E5C7BEA" w14:textId="77777777" w:rsidR="00CB4E0F" w:rsidRDefault="00CB4E0F">
            <w:r>
              <w:t>Washington County</w:t>
            </w:r>
          </w:p>
          <w:p w14:paraId="7D0AA54F" w14:textId="77777777" w:rsidR="00455C27" w:rsidRDefault="00CB4E0F">
            <w:r>
              <w:t>Janet Dell</w:t>
            </w:r>
          </w:p>
          <w:p w14:paraId="1C74B7B8" w14:textId="77777777" w:rsidR="00CB4E0F" w:rsidRDefault="00CB4E0F">
            <w:r w:rsidRPr="00CB4E0F">
              <w:t>jrdellrun@aol.com</w:t>
            </w:r>
          </w:p>
        </w:tc>
        <w:tc>
          <w:tcPr>
            <w:tcW w:w="9894" w:type="dxa"/>
          </w:tcPr>
          <w:p w14:paraId="020D93BD" w14:textId="716F1D04" w:rsidR="00455C27" w:rsidRPr="005C0A6F" w:rsidRDefault="00CB4E0F" w:rsidP="005C0A6F">
            <w:pPr>
              <w:pStyle w:val="Body"/>
              <w:rPr>
                <w:rFonts w:asciiTheme="minorHAnsi" w:hAnsiTheme="minorHAnsi"/>
                <w:sz w:val="24"/>
                <w:szCs w:val="24"/>
              </w:rPr>
            </w:pPr>
            <w:r w:rsidRPr="00625D84">
              <w:rPr>
                <w:rFonts w:asciiTheme="minorHAnsi" w:hAnsiTheme="minorHAnsi"/>
                <w:bCs/>
                <w:sz w:val="24"/>
                <w:szCs w:val="24"/>
              </w:rPr>
              <w:t>We have partnered with the Domestic Violence services of Southwestern PA to support their programs in helping women as well as the Mustard Seed Community of Jamaica group which works to teach women coping, life, parenting, family life, social, and career skills to improve their lives.</w:t>
            </w:r>
          </w:p>
        </w:tc>
      </w:tr>
      <w:tr w:rsidR="00455C27" w14:paraId="1000B1A2" w14:textId="77777777" w:rsidTr="0065537A">
        <w:tc>
          <w:tcPr>
            <w:tcW w:w="3282" w:type="dxa"/>
          </w:tcPr>
          <w:p w14:paraId="5C100BCA" w14:textId="77777777" w:rsidR="00CB4E0F" w:rsidRDefault="00CB4E0F" w:rsidP="00CB4E0F">
            <w:pPr>
              <w:widowControl w:val="0"/>
              <w:autoSpaceDE w:val="0"/>
              <w:autoSpaceDN w:val="0"/>
              <w:adjustRightInd w:val="0"/>
              <w:rPr>
                <w:rFonts w:cs="Times New Roman"/>
                <w:lang w:val="en-US"/>
              </w:rPr>
            </w:pPr>
            <w:r w:rsidRPr="00B52D7E">
              <w:rPr>
                <w:rFonts w:cs="Times New Roman"/>
                <w:lang w:val="en-US"/>
              </w:rPr>
              <w:t>Brampton Caledon</w:t>
            </w:r>
          </w:p>
          <w:p w14:paraId="4E9F1263" w14:textId="47914A23" w:rsidR="00795BCC" w:rsidRDefault="00795BCC" w:rsidP="00CB4E0F">
            <w:pPr>
              <w:widowControl w:val="0"/>
              <w:autoSpaceDE w:val="0"/>
              <w:autoSpaceDN w:val="0"/>
              <w:adjustRightInd w:val="0"/>
              <w:rPr>
                <w:rFonts w:cs="Times New Roman"/>
                <w:lang w:val="en-US"/>
              </w:rPr>
            </w:pPr>
            <w:r>
              <w:rPr>
                <w:rFonts w:cs="Times New Roman"/>
                <w:lang w:val="en-US"/>
              </w:rPr>
              <w:t>Jessie Bannerman</w:t>
            </w:r>
          </w:p>
          <w:p w14:paraId="2BD60951" w14:textId="0BAD9B94" w:rsidR="00795BCC" w:rsidRPr="00B52D7E" w:rsidRDefault="00795BCC" w:rsidP="00CB4E0F">
            <w:pPr>
              <w:widowControl w:val="0"/>
              <w:autoSpaceDE w:val="0"/>
              <w:autoSpaceDN w:val="0"/>
              <w:adjustRightInd w:val="0"/>
              <w:rPr>
                <w:rFonts w:cs="Times New Roman"/>
                <w:lang w:val="en-US"/>
              </w:rPr>
            </w:pPr>
            <w:r w:rsidRPr="00795BCC">
              <w:rPr>
                <w:rFonts w:cs="Times New Roman"/>
                <w:lang w:val="en-US"/>
              </w:rPr>
              <w:t>jessie.william@sympatico.ca</w:t>
            </w:r>
          </w:p>
          <w:p w14:paraId="6EA12470" w14:textId="77777777" w:rsidR="00455C27" w:rsidRPr="00B52D7E" w:rsidRDefault="00CB4E0F" w:rsidP="00CB4E0F">
            <w:r w:rsidRPr="00B52D7E">
              <w:rPr>
                <w:rFonts w:cs="Times New Roman"/>
                <w:lang w:val="en-US"/>
              </w:rPr>
              <w:t> </w:t>
            </w:r>
          </w:p>
        </w:tc>
        <w:tc>
          <w:tcPr>
            <w:tcW w:w="9894" w:type="dxa"/>
          </w:tcPr>
          <w:p w14:paraId="217E036B" w14:textId="175FBB3F" w:rsidR="00795BCC" w:rsidRPr="00795BCC" w:rsidRDefault="00795BCC" w:rsidP="00795BCC">
            <w:pPr>
              <w:widowControl w:val="0"/>
              <w:autoSpaceDE w:val="0"/>
              <w:autoSpaceDN w:val="0"/>
              <w:adjustRightInd w:val="0"/>
              <w:rPr>
                <w:rFonts w:cs="Calibri Bold Italic"/>
                <w:lang w:val="en-US"/>
              </w:rPr>
            </w:pPr>
            <w:r w:rsidRPr="00795BCC">
              <w:rPr>
                <w:rFonts w:cs="Calibri Bold Italic"/>
                <w:lang w:val="en-US"/>
              </w:rPr>
              <w:t>June 2016 – Bags for Go-Girls     Bags for young teenage girls</w:t>
            </w:r>
          </w:p>
          <w:p w14:paraId="7A55EDF1" w14:textId="77777777" w:rsidR="00795BCC" w:rsidRPr="00795BCC" w:rsidRDefault="00795BCC" w:rsidP="00795BCC">
            <w:pPr>
              <w:widowControl w:val="0"/>
              <w:autoSpaceDE w:val="0"/>
              <w:autoSpaceDN w:val="0"/>
              <w:adjustRightInd w:val="0"/>
              <w:rPr>
                <w:rFonts w:cs="Calibri Bold Italic"/>
                <w:lang w:val="en-US"/>
              </w:rPr>
            </w:pPr>
            <w:r w:rsidRPr="00795BCC">
              <w:rPr>
                <w:rFonts w:cs="Calibri Bold Italic"/>
                <w:lang w:val="en-US"/>
              </w:rPr>
              <w:t>August 2016 -  Presentation of Van to Family Life Resource Centre  - a Brampton shelter for women and children run by the Salvation Army.  This project was shared with the Rotary Club Brampton.</w:t>
            </w:r>
          </w:p>
          <w:p w14:paraId="4D964118" w14:textId="77777777" w:rsidR="00795BCC" w:rsidRPr="00795BCC" w:rsidRDefault="00795BCC" w:rsidP="00795BCC">
            <w:pPr>
              <w:widowControl w:val="0"/>
              <w:autoSpaceDE w:val="0"/>
              <w:autoSpaceDN w:val="0"/>
              <w:adjustRightInd w:val="0"/>
              <w:rPr>
                <w:rFonts w:cs="Calibri Bold Italic"/>
                <w:lang w:val="en-US"/>
              </w:rPr>
            </w:pPr>
            <w:r w:rsidRPr="00795BCC">
              <w:rPr>
                <w:rFonts w:cs="Calibri Bold Italic"/>
                <w:lang w:val="en-US"/>
              </w:rPr>
              <w:t>March 2014 -  Filled gift bags for women in shelter. This was an International Women’s Day Project  in addition to the Breakfast.</w:t>
            </w:r>
          </w:p>
          <w:p w14:paraId="184C0A04" w14:textId="77777777" w:rsidR="00795BCC" w:rsidRPr="00795BCC" w:rsidRDefault="00795BCC" w:rsidP="00795BCC">
            <w:pPr>
              <w:widowControl w:val="0"/>
              <w:autoSpaceDE w:val="0"/>
              <w:autoSpaceDN w:val="0"/>
              <w:adjustRightInd w:val="0"/>
              <w:rPr>
                <w:rFonts w:cs="Calibri Bold Italic"/>
                <w:lang w:val="en-US"/>
              </w:rPr>
            </w:pPr>
            <w:r w:rsidRPr="00795BCC">
              <w:rPr>
                <w:rFonts w:cs="Calibri Bold Italic"/>
                <w:lang w:val="en-US"/>
              </w:rPr>
              <w:t>For past 3 years – Donations made to William Osler Health Care Centre Foundation for Mental Health programs for Women at the new Peel Memorial Hospital campus.</w:t>
            </w:r>
          </w:p>
          <w:p w14:paraId="36FFD7A5" w14:textId="3828FC31" w:rsidR="00455C27" w:rsidRPr="00625D84" w:rsidRDefault="00795BCC" w:rsidP="00795BCC">
            <w:r w:rsidRPr="00795BCC">
              <w:rPr>
                <w:rFonts w:cs="Calibri Bold Italic"/>
                <w:lang w:val="en-US"/>
              </w:rPr>
              <w:t xml:space="preserve">Since Charter of Club – we have presented  Project Achieve awards to young women for excellence in a Grade 11 Science subject. One award is available to every secondary school in the Brampton-Caledon area under the Peel Public Board and the </w:t>
            </w:r>
            <w:proofErr w:type="spellStart"/>
            <w:r w:rsidRPr="00795BCC">
              <w:rPr>
                <w:rFonts w:cs="Calibri Bold Italic"/>
                <w:lang w:val="en-US"/>
              </w:rPr>
              <w:t>Dufferin</w:t>
            </w:r>
            <w:proofErr w:type="spellEnd"/>
            <w:r w:rsidRPr="00795BCC">
              <w:rPr>
                <w:rFonts w:cs="Calibri Bold Italic"/>
                <w:lang w:val="en-US"/>
              </w:rPr>
              <w:t xml:space="preserve">-Peel Separate </w:t>
            </w:r>
            <w:r w:rsidRPr="00795BCC">
              <w:rPr>
                <w:rFonts w:cs="Calibri Bold Italic"/>
                <w:lang w:val="en-US"/>
              </w:rPr>
              <w:lastRenderedPageBreak/>
              <w:t>Board. </w:t>
            </w:r>
          </w:p>
        </w:tc>
      </w:tr>
      <w:tr w:rsidR="00455C27" w14:paraId="70157000" w14:textId="77777777" w:rsidTr="0065537A">
        <w:tc>
          <w:tcPr>
            <w:tcW w:w="3282" w:type="dxa"/>
          </w:tcPr>
          <w:p w14:paraId="05AB3B6B" w14:textId="77777777" w:rsidR="00CB4E0F" w:rsidRDefault="00CB4E0F" w:rsidP="00CB4E0F">
            <w:pPr>
              <w:widowControl w:val="0"/>
              <w:autoSpaceDE w:val="0"/>
              <w:autoSpaceDN w:val="0"/>
              <w:adjustRightInd w:val="0"/>
              <w:rPr>
                <w:rFonts w:cs="Times New Roman"/>
                <w:lang w:val="en-US"/>
              </w:rPr>
            </w:pPr>
            <w:r w:rsidRPr="00B52D7E">
              <w:rPr>
                <w:rFonts w:cs="Times New Roman"/>
                <w:lang w:val="en-US"/>
              </w:rPr>
              <w:lastRenderedPageBreak/>
              <w:t>Toronto</w:t>
            </w:r>
          </w:p>
          <w:p w14:paraId="66F55344" w14:textId="2D1B5A1D" w:rsidR="00303EAE" w:rsidRPr="00B52D7E" w:rsidRDefault="00303EAE" w:rsidP="00CB4E0F">
            <w:pPr>
              <w:widowControl w:val="0"/>
              <w:autoSpaceDE w:val="0"/>
              <w:autoSpaceDN w:val="0"/>
              <w:adjustRightInd w:val="0"/>
              <w:rPr>
                <w:rFonts w:cs="Times New Roman"/>
                <w:lang w:val="en-US"/>
              </w:rPr>
            </w:pPr>
            <w:r>
              <w:rPr>
                <w:rFonts w:cs="Times New Roman"/>
                <w:lang w:val="en-US"/>
              </w:rPr>
              <w:t>Holly Anderson</w:t>
            </w:r>
          </w:p>
          <w:p w14:paraId="151327C1" w14:textId="5EC92DF7" w:rsidR="00455C27" w:rsidRPr="00B52D7E" w:rsidRDefault="00303EAE">
            <w:r w:rsidRPr="00303EAE">
              <w:t>holly.anderson@sympatico.ca</w:t>
            </w:r>
          </w:p>
        </w:tc>
        <w:tc>
          <w:tcPr>
            <w:tcW w:w="9894" w:type="dxa"/>
          </w:tcPr>
          <w:p w14:paraId="601F82EF" w14:textId="5DFC57F2" w:rsidR="00303EAE" w:rsidRPr="00303EAE" w:rsidRDefault="00303EAE" w:rsidP="00303EAE">
            <w:pPr>
              <w:rPr>
                <w:rFonts w:cs="Arial"/>
              </w:rPr>
            </w:pPr>
            <w:r w:rsidRPr="00303EAE">
              <w:rPr>
                <w:rFonts w:cs="Arial"/>
              </w:rPr>
              <w:t>White Ribbon – Educating men to eradicate gender based violence.</w:t>
            </w:r>
          </w:p>
          <w:p w14:paraId="33EEFB4B" w14:textId="77777777" w:rsidR="00303EAE" w:rsidRPr="00303EAE" w:rsidRDefault="00303EAE" w:rsidP="00303EAE">
            <w:pPr>
              <w:rPr>
                <w:rFonts w:cs="Arial"/>
              </w:rPr>
            </w:pPr>
            <w:r w:rsidRPr="00303EAE">
              <w:rPr>
                <w:rFonts w:cs="Arial"/>
              </w:rPr>
              <w:t>White Ribbon is the world’s largest movement of men and boys working to end violence against women and girls, promote gender equity, healthy relationships and a new vision of masculinity.</w:t>
            </w:r>
          </w:p>
          <w:p w14:paraId="722B385F" w14:textId="77777777" w:rsidR="00303EAE" w:rsidRPr="00303EAE" w:rsidRDefault="00303EAE" w:rsidP="00303EAE">
            <w:pPr>
              <w:rPr>
                <w:rFonts w:cs="Arial"/>
              </w:rPr>
            </w:pPr>
            <w:r w:rsidRPr="00303EAE">
              <w:rPr>
                <w:rFonts w:cs="Arial"/>
              </w:rPr>
              <w:t xml:space="preserve">Starting in 1991, they have asked men to wear white ribbons as a </w:t>
            </w:r>
            <w:r w:rsidRPr="00303EAE">
              <w:rPr>
                <w:rFonts w:cs="Arial"/>
                <w:b/>
                <w:bCs/>
              </w:rPr>
              <w:t>pledge to never commit, condone or remain silent about violence against women and girls.</w:t>
            </w:r>
            <w:r w:rsidRPr="00303EAE">
              <w:rPr>
                <w:rFonts w:cs="Arial"/>
              </w:rPr>
              <w:t xml:space="preserve"> Since then the White Ribbon has spread to over 60 countries around the world.</w:t>
            </w:r>
          </w:p>
          <w:p w14:paraId="7F1E8354" w14:textId="77777777" w:rsidR="00303EAE" w:rsidRPr="00303EAE" w:rsidRDefault="00303EAE" w:rsidP="00303EAE">
            <w:pPr>
              <w:rPr>
                <w:rFonts w:cs="Arial"/>
              </w:rPr>
            </w:pPr>
            <w:r w:rsidRPr="00303EAE">
              <w:rPr>
                <w:rFonts w:cs="Arial"/>
              </w:rPr>
              <w:t>They work to examine the root causes of gender-based violence and create a cultural shift that helps bring us to a future without violence.</w:t>
            </w:r>
          </w:p>
          <w:p w14:paraId="50A1203B" w14:textId="77777777" w:rsidR="00303EAE" w:rsidRPr="00303EAE" w:rsidRDefault="00303EAE" w:rsidP="00303EAE">
            <w:pPr>
              <w:rPr>
                <w:rFonts w:cs="Arial"/>
              </w:rPr>
            </w:pPr>
            <w:r w:rsidRPr="00303EAE">
              <w:rPr>
                <w:rFonts w:cs="Arial"/>
              </w:rPr>
              <w:t>White Ribbon’s vision is for a masculinity that embodies the best qualities of being human. We believe that men are part of the solution and part of a future that is safe and equitable for all people. Through education, awareness-raising, outreach, technical assistance, capacity building, partnerships and creative campaigns, White Ribbon is helping create tools, strategies and models that challenge negative, outdated concepts of manhood and inspire men to understand and embrace the incredible potential they have to be a part of positive change.</w:t>
            </w:r>
          </w:p>
          <w:p w14:paraId="505E54DE" w14:textId="77777777" w:rsidR="00303EAE" w:rsidRPr="00303EAE" w:rsidRDefault="00303EAE" w:rsidP="00303EAE">
            <w:pPr>
              <w:rPr>
                <w:rFonts w:cs="Arial"/>
              </w:rPr>
            </w:pPr>
          </w:p>
          <w:p w14:paraId="4DEAB5E5" w14:textId="77777777" w:rsidR="00303EAE" w:rsidRPr="00303EAE" w:rsidRDefault="00303EAE" w:rsidP="00303EAE">
            <w:pPr>
              <w:rPr>
                <w:rFonts w:cs="Arial"/>
              </w:rPr>
            </w:pPr>
            <w:r w:rsidRPr="00303EAE">
              <w:rPr>
                <w:rFonts w:cs="Arial"/>
              </w:rPr>
              <w:t>The Zonta Club of Toronto became involved with White Ribbon following presentation of the Zonta Says No Award to the Toronto Argonauts Football Club.   White Ribbon works with the Argos on their in-school “Make the Call” program.   White Ribbon works to eradicate gender based violence.   For the past two years, we have volunteered at their Walk A Mile in Her Shoes walkathon and last year provided help for their “What Makes A Man” conference.   Both of these will be held in this business year.</w:t>
            </w:r>
          </w:p>
          <w:p w14:paraId="4050E596" w14:textId="77777777" w:rsidR="00303EAE" w:rsidRPr="00303EAE" w:rsidRDefault="00303EAE" w:rsidP="00303EAE">
            <w:pPr>
              <w:rPr>
                <w:rFonts w:cs="Arial"/>
              </w:rPr>
            </w:pPr>
          </w:p>
          <w:p w14:paraId="7A848BB2" w14:textId="77777777" w:rsidR="00303EAE" w:rsidRPr="00303EAE" w:rsidRDefault="00303EAE" w:rsidP="00303EAE">
            <w:pPr>
              <w:rPr>
                <w:rFonts w:cs="Arial"/>
              </w:rPr>
            </w:pPr>
            <w:r w:rsidRPr="00303EAE">
              <w:rPr>
                <w:rFonts w:cs="Arial"/>
              </w:rPr>
              <w:t xml:space="preserve">Working with White Ribbon falls into line with Zonta International requirements for Advocacy at the local level.   White Ribbon is working to address gender-based violence against women at source. It also reflects Zonta International’s “suggestion” that we work with like-minded organizations. </w:t>
            </w:r>
          </w:p>
          <w:p w14:paraId="1AE8CD37" w14:textId="66F84858" w:rsidR="00455C27" w:rsidRPr="00303EAE" w:rsidRDefault="00303EAE">
            <w:pPr>
              <w:rPr>
                <w:rFonts w:cs="Arial"/>
              </w:rPr>
            </w:pPr>
            <w:r w:rsidRPr="00303EAE">
              <w:rPr>
                <w:rFonts w:cs="Arial"/>
              </w:rPr>
              <w:t xml:space="preserve">Zonta Toronto raises funds to support the education programs that White Ribbon runs in </w:t>
            </w:r>
            <w:r w:rsidRPr="00303EAE">
              <w:rPr>
                <w:rFonts w:cs="Arial"/>
              </w:rPr>
              <w:lastRenderedPageBreak/>
              <w:t xml:space="preserve">schools. White Ribbon will also be communicating with touch our Golden Z Club to assist them in developing programs in their school. </w:t>
            </w:r>
          </w:p>
        </w:tc>
      </w:tr>
      <w:tr w:rsidR="00455C27" w14:paraId="2B4397FD" w14:textId="77777777" w:rsidTr="0065537A">
        <w:tc>
          <w:tcPr>
            <w:tcW w:w="3282" w:type="dxa"/>
          </w:tcPr>
          <w:p w14:paraId="0176929C" w14:textId="77777777" w:rsidR="00CB4E0F" w:rsidRPr="00B52D7E" w:rsidRDefault="00CB4E0F" w:rsidP="00CB4E0F">
            <w:pPr>
              <w:widowControl w:val="0"/>
              <w:autoSpaceDE w:val="0"/>
              <w:autoSpaceDN w:val="0"/>
              <w:adjustRightInd w:val="0"/>
              <w:rPr>
                <w:rFonts w:cs="Times New Roman"/>
                <w:lang w:val="en-US"/>
              </w:rPr>
            </w:pPr>
            <w:r w:rsidRPr="00B52D7E">
              <w:rPr>
                <w:rFonts w:cs="Times New Roman"/>
                <w:lang w:val="en-US"/>
              </w:rPr>
              <w:lastRenderedPageBreak/>
              <w:t>Cheektowaga-Lancaster</w:t>
            </w:r>
          </w:p>
          <w:p w14:paraId="05011407" w14:textId="77777777" w:rsidR="00455C27" w:rsidRDefault="00C70FE8">
            <w:pPr>
              <w:rPr>
                <w:rFonts w:ascii="Arial" w:hAnsi="Arial" w:cs="Arial"/>
                <w:sz w:val="20"/>
                <w:szCs w:val="20"/>
                <w:lang w:val="en-US"/>
              </w:rPr>
            </w:pPr>
            <w:r>
              <w:rPr>
                <w:rFonts w:ascii="Arial" w:hAnsi="Arial" w:cs="Arial"/>
                <w:sz w:val="20"/>
                <w:szCs w:val="20"/>
                <w:lang w:val="en-US"/>
              </w:rPr>
              <w:t>Nancy Peacock</w:t>
            </w:r>
          </w:p>
          <w:p w14:paraId="3CE31FA6" w14:textId="01FC9ED9" w:rsidR="00C70FE8" w:rsidRPr="00B52D7E" w:rsidRDefault="00C70FE8">
            <w:r w:rsidRPr="00C70FE8">
              <w:t>napeacock@aol.com</w:t>
            </w:r>
          </w:p>
        </w:tc>
        <w:tc>
          <w:tcPr>
            <w:tcW w:w="9894" w:type="dxa"/>
          </w:tcPr>
          <w:p w14:paraId="1B14B1DE" w14:textId="77777777" w:rsidR="00C61C15" w:rsidRPr="00C61C15" w:rsidRDefault="00C61C15" w:rsidP="00C61C15">
            <w:pPr>
              <w:pStyle w:val="Body"/>
              <w:rPr>
                <w:rFonts w:asciiTheme="minorHAnsi" w:hAnsiTheme="minorHAnsi"/>
                <w:sz w:val="24"/>
                <w:szCs w:val="24"/>
              </w:rPr>
            </w:pPr>
            <w:r w:rsidRPr="00C61C15">
              <w:rPr>
                <w:rFonts w:asciiTheme="minorHAnsi" w:hAnsiTheme="minorHAnsi"/>
                <w:bCs/>
                <w:sz w:val="24"/>
                <w:szCs w:val="24"/>
              </w:rPr>
              <w:t>During the next two years it is our intent to carry out the ZONTA is AWESOME campaign.  The Campaign stands for All Women Everywhere Seek Opportunity for Mutual Equality, which will impact primarily all areas of women lives for opportunities empowerment and development of women and girls in areas of education, health, pay, violence, gender equality, etc.   All fund raising, service activities and scholarships will serve to promote this campaign.  The campaign will also promote and be carried out using a three prong approach which includes; awareness, education and action.  Strategically this campaign will be in place along with member assignments during the next two years and will coincide with the term of the President.</w:t>
            </w:r>
          </w:p>
          <w:p w14:paraId="7041E6E3" w14:textId="77777777" w:rsidR="00455C27" w:rsidRPr="00625D84" w:rsidRDefault="00455C27"/>
        </w:tc>
      </w:tr>
      <w:tr w:rsidR="00CB4E0F" w14:paraId="0A28E995" w14:textId="77777777" w:rsidTr="0065537A">
        <w:tc>
          <w:tcPr>
            <w:tcW w:w="3282" w:type="dxa"/>
          </w:tcPr>
          <w:p w14:paraId="707DDB64" w14:textId="77777777" w:rsidR="00CB4E0F" w:rsidRPr="00B52D7E" w:rsidRDefault="00CB4E0F" w:rsidP="00CB4E0F">
            <w:pPr>
              <w:widowControl w:val="0"/>
              <w:autoSpaceDE w:val="0"/>
              <w:autoSpaceDN w:val="0"/>
              <w:adjustRightInd w:val="0"/>
              <w:rPr>
                <w:rFonts w:cs="Times New Roman"/>
                <w:lang w:val="en-US"/>
              </w:rPr>
            </w:pPr>
            <w:r w:rsidRPr="00B52D7E">
              <w:rPr>
                <w:rFonts w:cs="Times New Roman"/>
                <w:lang w:val="en-US"/>
              </w:rPr>
              <w:t>Pittsburgh</w:t>
            </w:r>
          </w:p>
          <w:p w14:paraId="27567641" w14:textId="3EBF2DE3" w:rsidR="00CB4E0F" w:rsidRPr="005E0E8C" w:rsidRDefault="005E0E8C">
            <w:r w:rsidRPr="005E0E8C">
              <w:rPr>
                <w:rFonts w:cs="Helvetica Neue"/>
                <w:lang w:val="en-US"/>
              </w:rPr>
              <w:t xml:space="preserve">Roberta Cramer </w:t>
            </w:r>
            <w:hyperlink r:id="rId7" w:history="1">
              <w:r w:rsidRPr="005E0E8C">
                <w:rPr>
                  <w:rFonts w:cs="Helvetica Neue"/>
                  <w:u w:val="single" w:color="0950D0"/>
                  <w:lang w:val="en-US"/>
                </w:rPr>
                <w:t>bubblybac@yahoo.com</w:t>
              </w:r>
            </w:hyperlink>
          </w:p>
        </w:tc>
        <w:tc>
          <w:tcPr>
            <w:tcW w:w="9894" w:type="dxa"/>
          </w:tcPr>
          <w:p w14:paraId="59D2073B" w14:textId="77777777" w:rsidR="005E0E8C" w:rsidRPr="005E0E8C" w:rsidRDefault="005E0E8C" w:rsidP="005E0E8C">
            <w:pPr>
              <w:widowControl w:val="0"/>
              <w:autoSpaceDE w:val="0"/>
              <w:autoSpaceDN w:val="0"/>
              <w:adjustRightInd w:val="0"/>
              <w:contextualSpacing/>
              <w:rPr>
                <w:rFonts w:cs="Helvetica Neue"/>
                <w:lang w:val="en-US"/>
              </w:rPr>
            </w:pPr>
            <w:r w:rsidRPr="005E0E8C">
              <w:rPr>
                <w:rFonts w:cs="Helvetica Neue"/>
                <w:lang w:val="en-US"/>
              </w:rPr>
              <w:t>1.   We are presently working with Bethlehem Haven to work on the logistics of the Poster Project.  Bethlehem Haven has undergone changes in the past few months and we are waiting to hear back from them at this point.</w:t>
            </w:r>
          </w:p>
          <w:p w14:paraId="696C3D8B" w14:textId="77777777" w:rsidR="005E0E8C" w:rsidRPr="005E0E8C" w:rsidRDefault="005E0E8C" w:rsidP="005E0E8C">
            <w:pPr>
              <w:widowControl w:val="0"/>
              <w:autoSpaceDE w:val="0"/>
              <w:autoSpaceDN w:val="0"/>
              <w:adjustRightInd w:val="0"/>
              <w:contextualSpacing/>
              <w:rPr>
                <w:rFonts w:cs="Helvetica Neue"/>
                <w:lang w:val="en-US"/>
              </w:rPr>
            </w:pPr>
          </w:p>
          <w:p w14:paraId="7881F8E6" w14:textId="77777777" w:rsidR="005E0E8C" w:rsidRPr="005E0E8C" w:rsidRDefault="005E0E8C" w:rsidP="005E0E8C">
            <w:pPr>
              <w:widowControl w:val="0"/>
              <w:autoSpaceDE w:val="0"/>
              <w:autoSpaceDN w:val="0"/>
              <w:adjustRightInd w:val="0"/>
              <w:contextualSpacing/>
              <w:rPr>
                <w:rFonts w:cs="Helvetica Neue"/>
                <w:lang w:val="en-US"/>
              </w:rPr>
            </w:pPr>
            <w:r w:rsidRPr="005E0E8C">
              <w:rPr>
                <w:rFonts w:cs="Helvetica Neue"/>
                <w:lang w:val="en-US"/>
              </w:rPr>
              <w:t xml:space="preserve">2.    March of 2016 we had our Women Who Make a Difference event honoring Kate Fletcher.  Kate is the founder of </w:t>
            </w:r>
            <w:proofErr w:type="spellStart"/>
            <w:r w:rsidRPr="005E0E8C">
              <w:rPr>
                <w:rFonts w:cs="Helvetica Neue"/>
                <w:lang w:val="en-US"/>
              </w:rPr>
              <w:t>Hekima</w:t>
            </w:r>
            <w:proofErr w:type="spellEnd"/>
            <w:r w:rsidRPr="005E0E8C">
              <w:rPr>
                <w:rFonts w:cs="Helvetica Neue"/>
                <w:lang w:val="en-US"/>
              </w:rPr>
              <w:t xml:space="preserve"> Place in Kenya which is the home is for girls who are orphaned due to HIV/ AIDS, alcoholism, incest, rape, cruelty and failure to thrive.  Kate founded the home in August 2005.   At </w:t>
            </w:r>
            <w:proofErr w:type="spellStart"/>
            <w:r w:rsidRPr="005E0E8C">
              <w:rPr>
                <w:rFonts w:cs="Helvetica Neue"/>
                <w:lang w:val="en-US"/>
              </w:rPr>
              <w:t>Hekima</w:t>
            </w:r>
            <w:proofErr w:type="spellEnd"/>
            <w:r w:rsidRPr="005E0E8C">
              <w:rPr>
                <w:rFonts w:cs="Helvetica Neue"/>
                <w:lang w:val="en-US"/>
              </w:rPr>
              <w:t xml:space="preserve"> Place, the girls are provided a faith-based home with nutritious meals, health care and education so that they can succeed on their own once their schooling is completed.</w:t>
            </w:r>
          </w:p>
          <w:p w14:paraId="2D3695FA" w14:textId="77777777" w:rsidR="005E0E8C" w:rsidRPr="005E0E8C" w:rsidRDefault="005E0E8C" w:rsidP="005E0E8C">
            <w:pPr>
              <w:widowControl w:val="0"/>
              <w:autoSpaceDE w:val="0"/>
              <w:autoSpaceDN w:val="0"/>
              <w:adjustRightInd w:val="0"/>
              <w:contextualSpacing/>
              <w:rPr>
                <w:rFonts w:cs="Helvetica Neue"/>
                <w:lang w:val="en-US"/>
              </w:rPr>
            </w:pPr>
          </w:p>
          <w:p w14:paraId="22246C91" w14:textId="77777777" w:rsidR="005E0E8C" w:rsidRPr="005E0E8C" w:rsidRDefault="005E0E8C" w:rsidP="005E0E8C">
            <w:pPr>
              <w:widowControl w:val="0"/>
              <w:autoSpaceDE w:val="0"/>
              <w:autoSpaceDN w:val="0"/>
              <w:adjustRightInd w:val="0"/>
              <w:contextualSpacing/>
              <w:rPr>
                <w:rFonts w:cs="Helvetica Neue"/>
                <w:lang w:val="en-US"/>
              </w:rPr>
            </w:pPr>
            <w:r w:rsidRPr="005E0E8C">
              <w:rPr>
                <w:rFonts w:cs="Helvetica Neue"/>
                <w:lang w:val="en-US"/>
              </w:rPr>
              <w:t>3.   Our club has been involved on the steering committee with the City of Pittsburgh for CEDAW.   A multi-organizational group working with the National groups for cities for CEDAW.  We presented our ordinance to City Council on October 25, 2016 and will be presenting expert testimony and a public hearing is scheduled for November 15, 2016.</w:t>
            </w:r>
          </w:p>
          <w:p w14:paraId="6A65BADC" w14:textId="77777777" w:rsidR="005E0E8C" w:rsidRPr="005E0E8C" w:rsidRDefault="005E0E8C" w:rsidP="005E0E8C">
            <w:pPr>
              <w:widowControl w:val="0"/>
              <w:autoSpaceDE w:val="0"/>
              <w:autoSpaceDN w:val="0"/>
              <w:adjustRightInd w:val="0"/>
              <w:contextualSpacing/>
              <w:rPr>
                <w:rFonts w:cs="Helvetica Neue"/>
                <w:lang w:val="en-US"/>
              </w:rPr>
            </w:pPr>
          </w:p>
          <w:p w14:paraId="3B0356E2" w14:textId="5BBE6F00" w:rsidR="00CB4E0F" w:rsidRPr="00625D84" w:rsidRDefault="005E0E8C" w:rsidP="005E0E8C">
            <w:pPr>
              <w:contextualSpacing/>
            </w:pPr>
            <w:r w:rsidRPr="005E0E8C">
              <w:rPr>
                <w:rFonts w:cs="Helvetica Neue"/>
                <w:lang w:val="en-US"/>
              </w:rPr>
              <w:lastRenderedPageBreak/>
              <w:t>4.  We are also continuing our work with birthing kits.</w:t>
            </w:r>
          </w:p>
        </w:tc>
      </w:tr>
      <w:tr w:rsidR="00CB4E0F" w14:paraId="6FAE3F91" w14:textId="77777777" w:rsidTr="0065537A">
        <w:tc>
          <w:tcPr>
            <w:tcW w:w="3282" w:type="dxa"/>
          </w:tcPr>
          <w:p w14:paraId="5E95A58F" w14:textId="77777777" w:rsidR="00CB4E0F" w:rsidRPr="00B52D7E" w:rsidRDefault="00CB4E0F" w:rsidP="00CB4E0F">
            <w:pPr>
              <w:widowControl w:val="0"/>
              <w:autoSpaceDE w:val="0"/>
              <w:autoSpaceDN w:val="0"/>
              <w:adjustRightInd w:val="0"/>
              <w:rPr>
                <w:rFonts w:cs="Times New Roman"/>
                <w:lang w:val="en-US"/>
              </w:rPr>
            </w:pPr>
            <w:r w:rsidRPr="00B52D7E">
              <w:rPr>
                <w:rFonts w:cs="Times New Roman"/>
                <w:lang w:val="en-US"/>
              </w:rPr>
              <w:lastRenderedPageBreak/>
              <w:t>Meadville PA</w:t>
            </w:r>
          </w:p>
          <w:p w14:paraId="2DFD5423" w14:textId="504591F7" w:rsidR="00CB4E0F" w:rsidRPr="00B52D7E" w:rsidRDefault="00625D84">
            <w:r>
              <w:t>Diane McGill                                                          dmcgill55@yahoo.com</w:t>
            </w:r>
          </w:p>
        </w:tc>
        <w:tc>
          <w:tcPr>
            <w:tcW w:w="9894" w:type="dxa"/>
          </w:tcPr>
          <w:p w14:paraId="62E50289" w14:textId="4A8CFA2B" w:rsidR="00625D84" w:rsidRPr="00625D84" w:rsidRDefault="00625D84" w:rsidP="00625D84">
            <w:pPr>
              <w:pStyle w:val="Body"/>
              <w:rPr>
                <w:rFonts w:asciiTheme="minorHAnsi" w:hAnsiTheme="minorHAnsi"/>
                <w:bCs/>
                <w:sz w:val="24"/>
                <w:szCs w:val="24"/>
              </w:rPr>
            </w:pPr>
            <w:r w:rsidRPr="00625D84">
              <w:rPr>
                <w:rFonts w:asciiTheme="minorHAnsi" w:hAnsiTheme="minorHAnsi"/>
                <w:bCs/>
                <w:sz w:val="24"/>
                <w:szCs w:val="24"/>
              </w:rPr>
              <w:t>AMBA BLOOD WELLNESS/ for scholarships Provides the community an</w:t>
            </w:r>
            <w:r>
              <w:rPr>
                <w:rFonts w:asciiTheme="minorHAnsi" w:hAnsiTheme="minorHAnsi"/>
                <w:bCs/>
                <w:sz w:val="24"/>
                <w:szCs w:val="24"/>
              </w:rPr>
              <w:t xml:space="preserve"> i</w:t>
            </w:r>
            <w:r w:rsidRPr="00625D84">
              <w:rPr>
                <w:rFonts w:asciiTheme="minorHAnsi" w:hAnsiTheme="minorHAnsi"/>
                <w:bCs/>
                <w:sz w:val="24"/>
                <w:szCs w:val="24"/>
              </w:rPr>
              <w:t>nexpensive way to receive 40 different tests for $40 and our sponsor fee provides money for scholarships.</w:t>
            </w:r>
          </w:p>
          <w:p w14:paraId="6A919FD9" w14:textId="77777777" w:rsidR="00CB4E0F" w:rsidRPr="00625D84" w:rsidRDefault="00CB4E0F"/>
        </w:tc>
      </w:tr>
      <w:tr w:rsidR="00665771" w14:paraId="596A98E4" w14:textId="77777777" w:rsidTr="0065537A">
        <w:tc>
          <w:tcPr>
            <w:tcW w:w="3282" w:type="dxa"/>
          </w:tcPr>
          <w:p w14:paraId="4BBC01A6" w14:textId="77777777" w:rsidR="00665771" w:rsidRDefault="00665771" w:rsidP="00665771">
            <w:pPr>
              <w:rPr>
                <w:rFonts w:cs="Calibri Bold Italic"/>
                <w:lang w:val="en-US"/>
              </w:rPr>
            </w:pPr>
            <w:r>
              <w:rPr>
                <w:rFonts w:cs="Calibri Bold Italic"/>
                <w:lang w:val="en-US"/>
              </w:rPr>
              <w:t>Hamburg-Orchard Park</w:t>
            </w:r>
            <w:r w:rsidRPr="00665771">
              <w:rPr>
                <w:rFonts w:cs="Calibri Bold Italic"/>
                <w:lang w:val="en-US"/>
              </w:rPr>
              <w:t xml:space="preserve"> </w:t>
            </w:r>
          </w:p>
          <w:p w14:paraId="2C83788A" w14:textId="77777777" w:rsidR="00665771" w:rsidRDefault="00665771" w:rsidP="00665771">
            <w:pPr>
              <w:rPr>
                <w:rFonts w:cs="Calibri Bold Italic"/>
                <w:lang w:val="en-US"/>
              </w:rPr>
            </w:pPr>
            <w:proofErr w:type="spellStart"/>
            <w:r w:rsidRPr="00665771">
              <w:rPr>
                <w:rFonts w:cs="Calibri Bold Italic"/>
                <w:lang w:val="en-US"/>
              </w:rPr>
              <w:t>Kathi</w:t>
            </w:r>
            <w:proofErr w:type="spellEnd"/>
            <w:r w:rsidRPr="00665771">
              <w:rPr>
                <w:rFonts w:cs="Calibri Bold Italic"/>
                <w:lang w:val="en-US"/>
              </w:rPr>
              <w:t xml:space="preserve"> Scanlon</w:t>
            </w:r>
          </w:p>
          <w:p w14:paraId="6C671974" w14:textId="7BB41FB2" w:rsidR="00665771" w:rsidRPr="00665771" w:rsidRDefault="00665771" w:rsidP="00665771">
            <w:r w:rsidRPr="00665771">
              <w:t>kruthscans@hotmail.com</w:t>
            </w:r>
          </w:p>
        </w:tc>
        <w:tc>
          <w:tcPr>
            <w:tcW w:w="9894" w:type="dxa"/>
          </w:tcPr>
          <w:p w14:paraId="2E0220F9" w14:textId="77777777" w:rsidR="00665771" w:rsidRDefault="00665771" w:rsidP="00665771">
            <w:pPr>
              <w:widowControl w:val="0"/>
              <w:autoSpaceDE w:val="0"/>
              <w:autoSpaceDN w:val="0"/>
              <w:adjustRightInd w:val="0"/>
              <w:spacing w:after="240" w:line="340" w:lineRule="atLeast"/>
              <w:contextualSpacing/>
              <w:rPr>
                <w:rFonts w:cs="Times"/>
                <w:color w:val="000000"/>
                <w:lang w:val="en-US"/>
              </w:rPr>
            </w:pPr>
            <w:r w:rsidRPr="00665771">
              <w:rPr>
                <w:rFonts w:cs="Trebuchet MS"/>
                <w:bCs/>
                <w:color w:val="000000"/>
                <w:lang w:val="en-US"/>
              </w:rPr>
              <w:t xml:space="preserve">We have sponsored Talks against Violence to an audience of high school girls at two high schools. These talks contained information on bullying in relationships with boys and peers. We are marching in the Hamburg Holiday parade with our orange T-shirts and 2 banners-Zonta Says No and our club Banner to heighten awareness of both our Zonta Club and our campaign against violence whether it be to young girls or to young adult females and adult females. </w:t>
            </w:r>
          </w:p>
          <w:p w14:paraId="72A91DA3" w14:textId="22B7C415" w:rsidR="00665771" w:rsidRPr="00665771" w:rsidRDefault="00665771" w:rsidP="00665771">
            <w:pPr>
              <w:widowControl w:val="0"/>
              <w:autoSpaceDE w:val="0"/>
              <w:autoSpaceDN w:val="0"/>
              <w:adjustRightInd w:val="0"/>
              <w:spacing w:after="240" w:line="340" w:lineRule="atLeast"/>
              <w:contextualSpacing/>
              <w:rPr>
                <w:rFonts w:cs="Times"/>
                <w:color w:val="000000"/>
                <w:lang w:val="en-US"/>
              </w:rPr>
            </w:pPr>
            <w:r w:rsidRPr="00665771">
              <w:rPr>
                <w:rFonts w:cs="Trebuchet MS"/>
                <w:bCs/>
                <w:color w:val="000000"/>
                <w:lang w:val="en-US"/>
              </w:rPr>
              <w:t xml:space="preserve">We have a member who volunteers weekly at the Family Justice Center and contribute monetarily to them. </w:t>
            </w:r>
          </w:p>
          <w:p w14:paraId="5CE2E5EE" w14:textId="77777777" w:rsidR="00665771" w:rsidRPr="00665771" w:rsidRDefault="00665771" w:rsidP="00665771">
            <w:pPr>
              <w:widowControl w:val="0"/>
              <w:autoSpaceDE w:val="0"/>
              <w:autoSpaceDN w:val="0"/>
              <w:adjustRightInd w:val="0"/>
              <w:spacing w:after="240" w:line="340" w:lineRule="atLeast"/>
              <w:contextualSpacing/>
              <w:rPr>
                <w:rFonts w:cs="Times"/>
                <w:color w:val="000000"/>
                <w:lang w:val="en-US"/>
              </w:rPr>
            </w:pPr>
            <w:r w:rsidRPr="00665771">
              <w:rPr>
                <w:rFonts w:cs="Trebuchet MS"/>
                <w:bCs/>
                <w:color w:val="000000"/>
                <w:lang w:val="en-US"/>
              </w:rPr>
              <w:t xml:space="preserve">We are interested in the CEDAW movement that is growing in our area and have invited the Kenmore club advocates to speak to our club. </w:t>
            </w:r>
          </w:p>
          <w:p w14:paraId="079BD513" w14:textId="77777777" w:rsidR="00665771" w:rsidRPr="00665771" w:rsidRDefault="00665771" w:rsidP="00665771">
            <w:pPr>
              <w:widowControl w:val="0"/>
              <w:autoSpaceDE w:val="0"/>
              <w:autoSpaceDN w:val="0"/>
              <w:adjustRightInd w:val="0"/>
              <w:spacing w:after="240" w:line="340" w:lineRule="atLeast"/>
              <w:contextualSpacing/>
              <w:rPr>
                <w:rFonts w:cs="Times"/>
                <w:color w:val="000000"/>
                <w:lang w:val="en-US"/>
              </w:rPr>
            </w:pPr>
            <w:r w:rsidRPr="00665771">
              <w:rPr>
                <w:rFonts w:cs="Trebuchet MS"/>
                <w:bCs/>
                <w:color w:val="000000"/>
                <w:lang w:val="en-US"/>
              </w:rPr>
              <w:t xml:space="preserve">I have been trying to get through to the </w:t>
            </w:r>
            <w:proofErr w:type="spellStart"/>
            <w:r w:rsidRPr="00665771">
              <w:rPr>
                <w:rFonts w:cs="Trebuchet MS"/>
                <w:bCs/>
                <w:color w:val="000000"/>
                <w:lang w:val="en-US"/>
              </w:rPr>
              <w:t>Pegulas</w:t>
            </w:r>
            <w:proofErr w:type="spellEnd"/>
            <w:r w:rsidRPr="00665771">
              <w:rPr>
                <w:rFonts w:cs="Trebuchet MS"/>
                <w:bCs/>
                <w:color w:val="000000"/>
                <w:lang w:val="en-US"/>
              </w:rPr>
              <w:t xml:space="preserve"> to see if we can do anything to have them put our campaign on their Jumbotrons at the Bills or </w:t>
            </w:r>
            <w:proofErr w:type="spellStart"/>
            <w:r w:rsidRPr="00665771">
              <w:rPr>
                <w:rFonts w:cs="Trebuchet MS"/>
                <w:bCs/>
                <w:color w:val="000000"/>
                <w:lang w:val="en-US"/>
              </w:rPr>
              <w:t>Sabres</w:t>
            </w:r>
            <w:proofErr w:type="spellEnd"/>
            <w:r w:rsidRPr="00665771">
              <w:rPr>
                <w:rFonts w:cs="Trebuchet MS"/>
                <w:bCs/>
                <w:color w:val="000000"/>
                <w:lang w:val="en-US"/>
              </w:rPr>
              <w:t xml:space="preserve"> games. </w:t>
            </w:r>
          </w:p>
          <w:p w14:paraId="4A487984" w14:textId="77777777" w:rsidR="00665771" w:rsidRPr="00625D84" w:rsidRDefault="00665771"/>
        </w:tc>
      </w:tr>
      <w:tr w:rsidR="00455C27" w14:paraId="039A24BD" w14:textId="77777777" w:rsidTr="0065537A">
        <w:tc>
          <w:tcPr>
            <w:tcW w:w="3282" w:type="dxa"/>
          </w:tcPr>
          <w:p w14:paraId="4F4A75BD" w14:textId="1A6579D2" w:rsidR="00455C27" w:rsidRDefault="00CB4E0F">
            <w:r w:rsidRPr="00B52D7E">
              <w:t>Buffalo</w:t>
            </w:r>
          </w:p>
          <w:p w14:paraId="7693AD1F" w14:textId="16D5A93F" w:rsidR="002D0EBB" w:rsidRDefault="002D0EBB">
            <w:r>
              <w:t>Mary Vacanti</w:t>
            </w:r>
          </w:p>
          <w:p w14:paraId="0AC9818F" w14:textId="76A0EDF4" w:rsidR="002D0EBB" w:rsidRPr="00B52D7E" w:rsidRDefault="002D0EBB">
            <w:r w:rsidRPr="002D0EBB">
              <w:t>mpvacanti@yahoo.com</w:t>
            </w:r>
          </w:p>
        </w:tc>
        <w:tc>
          <w:tcPr>
            <w:tcW w:w="9894" w:type="dxa"/>
          </w:tcPr>
          <w:p w14:paraId="1C45492C" w14:textId="77777777"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t>Goal #5- Gender equality and empowering women and girls.</w:t>
            </w:r>
          </w:p>
          <w:p w14:paraId="2914D841" w14:textId="77777777" w:rsidR="002D0EBB" w:rsidRPr="002D0EBB" w:rsidRDefault="002D0EBB" w:rsidP="002D0EBB">
            <w:pPr>
              <w:widowControl w:val="0"/>
              <w:autoSpaceDE w:val="0"/>
              <w:autoSpaceDN w:val="0"/>
              <w:adjustRightInd w:val="0"/>
              <w:contextualSpacing/>
              <w:rPr>
                <w:rFonts w:cs="Helvetica"/>
                <w:lang w:val="en-US"/>
              </w:rPr>
            </w:pPr>
          </w:p>
          <w:p w14:paraId="1FB90317" w14:textId="77777777"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t>The Zonta Club of Buffalo is involved in many projects which address this goal...in particular 5.1, 5.2, 5.4, 5.5 and 5.c.</w:t>
            </w:r>
          </w:p>
          <w:p w14:paraId="17B85C27" w14:textId="77777777" w:rsidR="002D0EBB" w:rsidRPr="002D0EBB" w:rsidRDefault="002D0EBB" w:rsidP="002D0EBB">
            <w:pPr>
              <w:widowControl w:val="0"/>
              <w:autoSpaceDE w:val="0"/>
              <w:autoSpaceDN w:val="0"/>
              <w:adjustRightInd w:val="0"/>
              <w:contextualSpacing/>
              <w:rPr>
                <w:rFonts w:cs="Helvetica"/>
                <w:lang w:val="en-US"/>
              </w:rPr>
            </w:pPr>
          </w:p>
          <w:p w14:paraId="16B412FF" w14:textId="77777777"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t>CEDAW (UN Convention to End any form of Discrimination Against Women)</w:t>
            </w:r>
          </w:p>
          <w:p w14:paraId="1549776A" w14:textId="77777777"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t>Many  Zonta members are on the steering committee to help awareness to pass this gender equality ordinance in the City of Buffalo.</w:t>
            </w:r>
          </w:p>
          <w:p w14:paraId="6DF753D4" w14:textId="77777777"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lastRenderedPageBreak/>
              <w:t>International Institute of Buffalo</w:t>
            </w:r>
          </w:p>
          <w:p w14:paraId="4457F117" w14:textId="77777777"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t>We are helping refugees assimilate, supplying materials for schoolchildren and ESL books to aid volunteers teach English to the newly transplanted families.</w:t>
            </w:r>
          </w:p>
          <w:p w14:paraId="3DEB3FBC" w14:textId="77777777"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t>16 Days of Activism</w:t>
            </w:r>
          </w:p>
          <w:p w14:paraId="04F8F607" w14:textId="77777777"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t>We are having the Peace Bridge, between the US and Canada, lit in orange to commemorate this.  We have invited our Canadian counterparts in Fort Erie, Canada to join us in this combined effort in solidarity.  Our website will also address this every day with different postings.</w:t>
            </w:r>
          </w:p>
          <w:p w14:paraId="38CE958D" w14:textId="77777777"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t>Family Justice Center</w:t>
            </w:r>
          </w:p>
          <w:p w14:paraId="684C0428" w14:textId="77777777"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t>We had infographics printed for dissemination which included signs of abuse and contact information to help women and children.  We toured their facility to understand the process to aid victims of DV.  We also have invited a speaker who works at the center to address our club.  Her sister was a victim who was murdered by her husband and she needs to tell her story. This story was also told on 60 Minutes.</w:t>
            </w:r>
          </w:p>
          <w:p w14:paraId="40807251" w14:textId="77777777"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t>Forum on Violence Against Women</w:t>
            </w:r>
          </w:p>
          <w:p w14:paraId="1AAE573C" w14:textId="77777777"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t>We hosted a community forum with various speakers across Western New York to educate the community on this very important topic.</w:t>
            </w:r>
          </w:p>
          <w:p w14:paraId="3BE050AA" w14:textId="77777777"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t>SANES</w:t>
            </w:r>
          </w:p>
          <w:p w14:paraId="2783548A" w14:textId="77777777"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t>We bring clothes for rape victims to wear leaving the hospital since they have to leave their clothes for evidence in court.</w:t>
            </w:r>
          </w:p>
          <w:p w14:paraId="136390FC" w14:textId="77777777"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t>Immaculata House</w:t>
            </w:r>
          </w:p>
          <w:p w14:paraId="6DBDBCD4" w14:textId="77777777"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t>The Zonta Club of Buffalo(ZCB) will be helping , along with Service, to prepare a house for recently released female inmates for rehabilitation and assimilation back into society.</w:t>
            </w:r>
          </w:p>
          <w:p w14:paraId="21D6FD9B" w14:textId="77777777"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t>Kiva</w:t>
            </w:r>
          </w:p>
          <w:p w14:paraId="4FCBF2E2" w14:textId="77777777"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t>We loan small amounts of money to women entrepreneurs in developing nations start small businesses to help support their families.</w:t>
            </w:r>
          </w:p>
          <w:p w14:paraId="308EB2B1" w14:textId="77777777"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t>Witnessing the signing of the Declaration of Equalities by the Coalition of Moslem Women in Seneca Falls.</w:t>
            </w:r>
          </w:p>
          <w:p w14:paraId="1465032C" w14:textId="77777777"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t xml:space="preserve">Attending the UN for briefings on women's issues sponsored by the League of Women Voters </w:t>
            </w:r>
            <w:r w:rsidRPr="002D0EBB">
              <w:rPr>
                <w:rFonts w:cs="Helvetica"/>
                <w:lang w:val="en-US"/>
              </w:rPr>
              <w:lastRenderedPageBreak/>
              <w:t>along with Zonta District 4.</w:t>
            </w:r>
          </w:p>
          <w:p w14:paraId="23168B8A" w14:textId="77777777"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t xml:space="preserve">Pennies for </w:t>
            </w:r>
            <w:proofErr w:type="spellStart"/>
            <w:r w:rsidRPr="002D0EBB">
              <w:rPr>
                <w:rFonts w:cs="Helvetica"/>
                <w:lang w:val="en-US"/>
              </w:rPr>
              <w:t>Piggies</w:t>
            </w:r>
            <w:proofErr w:type="spellEnd"/>
          </w:p>
          <w:p w14:paraId="32F3F4D8" w14:textId="77777777"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t>The ZCB helps developing nations women purchase livestock to help support their families through Heifer International.</w:t>
            </w:r>
          </w:p>
          <w:p w14:paraId="563D3A22" w14:textId="77777777"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t>Erie County Commission on the Status of Women</w:t>
            </w:r>
          </w:p>
          <w:p w14:paraId="05EC11D5" w14:textId="77777777"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t>In March, we celebrate Women's History Month and share info with other organizations at our Central Library in downtown Buffalo.  Also, this group will host a national convention in Buffalo next summer on the status of women.</w:t>
            </w:r>
          </w:p>
          <w:p w14:paraId="36DA4C73" w14:textId="77777777"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t>Girl Scouts</w:t>
            </w:r>
          </w:p>
          <w:p w14:paraId="6FB39D75" w14:textId="77777777"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t>We will be sponsoring a girl to go to summer camp.</w:t>
            </w:r>
          </w:p>
          <w:p w14:paraId="6EF1636A" w14:textId="77777777"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t>Respite Program</w:t>
            </w:r>
          </w:p>
          <w:p w14:paraId="6882FE52" w14:textId="17CD807C"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t>Single mothers and grandmothers are sponsored for a weekend retreat to giv</w:t>
            </w:r>
            <w:r>
              <w:rPr>
                <w:rFonts w:cs="Helvetica"/>
                <w:lang w:val="en-US"/>
              </w:rPr>
              <w:t>e them a well-deserved respite.</w:t>
            </w:r>
          </w:p>
          <w:p w14:paraId="04636EA7" w14:textId="77777777"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t>TRY Program</w:t>
            </w:r>
          </w:p>
          <w:p w14:paraId="7D6B0FF4" w14:textId="2FC21F24"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t>Teaching responsibility to youths is a program for teenage girls who are court ordered to this in-house program where they are taught to be self-sufficient.  We help them obtain skills to be gainfully employed and subsequently independent.  We help them develop their self-</w:t>
            </w:r>
            <w:r>
              <w:rPr>
                <w:rFonts w:cs="Helvetica"/>
                <w:lang w:val="en-US"/>
              </w:rPr>
              <w:t>esteem, social and life skills.</w:t>
            </w:r>
          </w:p>
          <w:p w14:paraId="0F501155" w14:textId="77777777"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t>Crossroads Spring</w:t>
            </w:r>
          </w:p>
          <w:p w14:paraId="0E2B5DA9" w14:textId="18083B97"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t>We sponsor one girl per year.  Our donations covers schooling, housing, food and supplies for an orphaned African girl.  The s</w:t>
            </w:r>
            <w:r>
              <w:rPr>
                <w:rFonts w:cs="Helvetica"/>
                <w:lang w:val="en-US"/>
              </w:rPr>
              <w:t>tudent is orphaned due to AIDS.</w:t>
            </w:r>
          </w:p>
          <w:p w14:paraId="30B4DD35" w14:textId="77777777"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t>Scholarships</w:t>
            </w:r>
          </w:p>
          <w:p w14:paraId="259718AA" w14:textId="77777777" w:rsidR="002D0EBB" w:rsidRPr="002D0EBB" w:rsidRDefault="002D0EBB" w:rsidP="002D0EBB">
            <w:pPr>
              <w:widowControl w:val="0"/>
              <w:autoSpaceDE w:val="0"/>
              <w:autoSpaceDN w:val="0"/>
              <w:adjustRightInd w:val="0"/>
              <w:contextualSpacing/>
              <w:rPr>
                <w:rFonts w:cs="Helvetica"/>
                <w:lang w:val="en-US"/>
              </w:rPr>
            </w:pPr>
            <w:r w:rsidRPr="002D0EBB">
              <w:rPr>
                <w:rFonts w:cs="Helvetica"/>
                <w:lang w:val="en-US"/>
              </w:rPr>
              <w:t>We offer small scholarships to local high school girls who are eligible and meet our standards.  </w:t>
            </w:r>
          </w:p>
          <w:p w14:paraId="6F7C035E" w14:textId="77777777" w:rsidR="00455C27" w:rsidRPr="00625D84" w:rsidRDefault="00455C27"/>
        </w:tc>
      </w:tr>
    </w:tbl>
    <w:p w14:paraId="4B80163D" w14:textId="77777777" w:rsidR="00FB642C" w:rsidRDefault="00FB642C"/>
    <w:sectPr w:rsidR="00FB642C" w:rsidSect="00455C27">
      <w:headerReference w:type="even" r:id="rId8"/>
      <w:headerReference w:type="default" r:id="rId9"/>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56AFE" w14:textId="77777777" w:rsidR="00C94D64" w:rsidRDefault="00C94D64" w:rsidP="0065537A">
      <w:r>
        <w:separator/>
      </w:r>
    </w:p>
  </w:endnote>
  <w:endnote w:type="continuationSeparator" w:id="0">
    <w:p w14:paraId="17BC5E24" w14:textId="77777777" w:rsidR="00C94D64" w:rsidRDefault="00C94D64" w:rsidP="0065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Bold Italic">
    <w:panose1 w:val="00000000000000000000"/>
    <w:charset w:val="00"/>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Trebuchet MS">
    <w:panose1 w:val="020B0603020202020204"/>
    <w:charset w:val="00"/>
    <w:family w:val="auto"/>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65C02" w14:textId="77777777" w:rsidR="00C94D64" w:rsidRDefault="00C94D64" w:rsidP="0065537A">
      <w:r>
        <w:separator/>
      </w:r>
    </w:p>
  </w:footnote>
  <w:footnote w:type="continuationSeparator" w:id="0">
    <w:p w14:paraId="08902569" w14:textId="77777777" w:rsidR="00C94D64" w:rsidRDefault="00C94D64" w:rsidP="00655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2D3AA" w14:textId="77777777" w:rsidR="0065537A" w:rsidRDefault="00C94D64">
    <w:pPr>
      <w:pStyle w:val="Header"/>
    </w:pPr>
    <w:sdt>
      <w:sdtPr>
        <w:id w:val="171999623"/>
        <w:placeholder>
          <w:docPart w:val="E4FCA3396929E6458FF648F9CC88C381"/>
        </w:placeholder>
        <w:temporary/>
        <w:showingPlcHdr/>
      </w:sdtPr>
      <w:sdtEndPr/>
      <w:sdtContent>
        <w:r w:rsidR="0065537A">
          <w:t>[Type text]</w:t>
        </w:r>
      </w:sdtContent>
    </w:sdt>
    <w:r w:rsidR="0065537A">
      <w:ptab w:relativeTo="margin" w:alignment="center" w:leader="none"/>
    </w:r>
    <w:sdt>
      <w:sdtPr>
        <w:id w:val="171999624"/>
        <w:placeholder>
          <w:docPart w:val="E21FFA004DC49746B748E40D4A407FAE"/>
        </w:placeholder>
        <w:temporary/>
        <w:showingPlcHdr/>
      </w:sdtPr>
      <w:sdtEndPr/>
      <w:sdtContent>
        <w:r w:rsidR="0065537A">
          <w:t>[Type text]</w:t>
        </w:r>
      </w:sdtContent>
    </w:sdt>
    <w:r w:rsidR="0065537A">
      <w:ptab w:relativeTo="margin" w:alignment="right" w:leader="none"/>
    </w:r>
    <w:sdt>
      <w:sdtPr>
        <w:id w:val="171999625"/>
        <w:placeholder>
          <w:docPart w:val="DDAF8F2FD25DF4418CEDDD70E88D2921"/>
        </w:placeholder>
        <w:temporary/>
        <w:showingPlcHdr/>
      </w:sdtPr>
      <w:sdtEndPr/>
      <w:sdtContent>
        <w:r w:rsidR="0065537A">
          <w:t>[Type text]</w:t>
        </w:r>
      </w:sdtContent>
    </w:sdt>
  </w:p>
  <w:p w14:paraId="1E1CDFF1" w14:textId="77777777" w:rsidR="0065537A" w:rsidRDefault="00655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1D9CA" w14:textId="6D95A56D" w:rsidR="0065537A" w:rsidRPr="0065537A" w:rsidRDefault="0065537A" w:rsidP="0065537A">
    <w:pPr>
      <w:pStyle w:val="Header"/>
      <w:jc w:val="center"/>
      <w:rPr>
        <w:rFonts w:ascii="Arial" w:hAnsi="Arial"/>
        <w:b/>
        <w:bCs/>
        <w:sz w:val="36"/>
        <w:szCs w:val="36"/>
      </w:rPr>
    </w:pPr>
    <w:r>
      <w:rPr>
        <w:noProof/>
        <w:lang w:val="en-US"/>
      </w:rPr>
      <w:drawing>
        <wp:anchor distT="152400" distB="152400" distL="152400" distR="152400" simplePos="0" relativeHeight="251659264" behindDoc="1" locked="0" layoutInCell="1" allowOverlap="1" wp14:anchorId="04FF3F3B" wp14:editId="346A5041">
          <wp:simplePos x="0" y="0"/>
          <wp:positionH relativeFrom="margin">
            <wp:align>center</wp:align>
          </wp:positionH>
          <wp:positionV relativeFrom="page">
            <wp:posOffset>-64770</wp:posOffset>
          </wp:positionV>
          <wp:extent cx="1828800" cy="109347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g"/>
                  <pic:cNvPicPr>
                    <a:picLocks noChangeAspect="1"/>
                  </pic:cNvPicPr>
                </pic:nvPicPr>
                <pic:blipFill>
                  <a:blip r:embed="rId1">
                    <a:extLst/>
                  </a:blip>
                  <a:stretch>
                    <a:fillRect/>
                  </a:stretch>
                </pic:blipFill>
                <pic:spPr>
                  <a:xfrm>
                    <a:off x="0" y="0"/>
                    <a:ext cx="1828800" cy="10934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ptab w:relativeTo="margin" w:alignment="center" w:leader="none"/>
    </w:r>
    <w:r>
      <w:br/>
    </w:r>
    <w:r>
      <w:br/>
    </w:r>
    <w:r>
      <w:br/>
    </w:r>
    <w:r>
      <w:rPr>
        <w:rFonts w:ascii="Arial" w:hAnsi="Arial"/>
        <w:b/>
        <w:bCs/>
        <w:sz w:val="36"/>
        <w:szCs w:val="36"/>
      </w:rPr>
      <w:t>The Zonta World and the Sustainable Development Goals</w:t>
    </w:r>
  </w:p>
  <w:p w14:paraId="11F58405" w14:textId="77777777" w:rsidR="0065537A" w:rsidRDefault="006553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27"/>
    <w:rsid w:val="002D0EBB"/>
    <w:rsid w:val="00303EAE"/>
    <w:rsid w:val="00455C27"/>
    <w:rsid w:val="005C0A6F"/>
    <w:rsid w:val="005E0E8C"/>
    <w:rsid w:val="00625D84"/>
    <w:rsid w:val="0065537A"/>
    <w:rsid w:val="00665771"/>
    <w:rsid w:val="00795BCC"/>
    <w:rsid w:val="00B52D7E"/>
    <w:rsid w:val="00C60426"/>
    <w:rsid w:val="00C61C15"/>
    <w:rsid w:val="00C70FE8"/>
    <w:rsid w:val="00C94D64"/>
    <w:rsid w:val="00CB4E0F"/>
    <w:rsid w:val="00F720D6"/>
    <w:rsid w:val="00FB6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846709"/>
  <w14:defaultImageDpi w14:val="300"/>
  <w15:docId w15:val="{A655BF83-BA05-411A-90EC-A70C1D09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B4E0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Header">
    <w:name w:val="header"/>
    <w:basedOn w:val="Normal"/>
    <w:link w:val="HeaderChar"/>
    <w:unhideWhenUsed/>
    <w:rsid w:val="0065537A"/>
    <w:pPr>
      <w:tabs>
        <w:tab w:val="center" w:pos="4320"/>
        <w:tab w:val="right" w:pos="8640"/>
      </w:tabs>
    </w:pPr>
  </w:style>
  <w:style w:type="character" w:customStyle="1" w:styleId="HeaderChar">
    <w:name w:val="Header Char"/>
    <w:basedOn w:val="DefaultParagraphFont"/>
    <w:link w:val="Header"/>
    <w:uiPriority w:val="99"/>
    <w:rsid w:val="0065537A"/>
    <w:rPr>
      <w:lang w:val="en-CA"/>
    </w:rPr>
  </w:style>
  <w:style w:type="paragraph" w:styleId="Footer">
    <w:name w:val="footer"/>
    <w:basedOn w:val="Normal"/>
    <w:link w:val="FooterChar"/>
    <w:uiPriority w:val="99"/>
    <w:unhideWhenUsed/>
    <w:rsid w:val="0065537A"/>
    <w:pPr>
      <w:tabs>
        <w:tab w:val="center" w:pos="4320"/>
        <w:tab w:val="right" w:pos="8640"/>
      </w:tabs>
    </w:pPr>
  </w:style>
  <w:style w:type="character" w:customStyle="1" w:styleId="FooterChar">
    <w:name w:val="Footer Char"/>
    <w:basedOn w:val="DefaultParagraphFont"/>
    <w:link w:val="Footer"/>
    <w:uiPriority w:val="99"/>
    <w:rsid w:val="0065537A"/>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bblybac@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FCA3396929E6458FF648F9CC88C381"/>
        <w:category>
          <w:name w:val="General"/>
          <w:gallery w:val="placeholder"/>
        </w:category>
        <w:types>
          <w:type w:val="bbPlcHdr"/>
        </w:types>
        <w:behaviors>
          <w:behavior w:val="content"/>
        </w:behaviors>
        <w:guid w:val="{9B085BEF-A6DF-A44D-A0CF-B64AF9FB150F}"/>
      </w:docPartPr>
      <w:docPartBody>
        <w:p w:rsidR="006371F3" w:rsidRDefault="00BF3D08" w:rsidP="00BF3D08">
          <w:pPr>
            <w:pStyle w:val="E4FCA3396929E6458FF648F9CC88C381"/>
          </w:pPr>
          <w:r>
            <w:t>[Type text]</w:t>
          </w:r>
        </w:p>
      </w:docPartBody>
    </w:docPart>
    <w:docPart>
      <w:docPartPr>
        <w:name w:val="E21FFA004DC49746B748E40D4A407FAE"/>
        <w:category>
          <w:name w:val="General"/>
          <w:gallery w:val="placeholder"/>
        </w:category>
        <w:types>
          <w:type w:val="bbPlcHdr"/>
        </w:types>
        <w:behaviors>
          <w:behavior w:val="content"/>
        </w:behaviors>
        <w:guid w:val="{76C99B33-5661-C941-924E-3D5D7ECF1750}"/>
      </w:docPartPr>
      <w:docPartBody>
        <w:p w:rsidR="006371F3" w:rsidRDefault="00BF3D08" w:rsidP="00BF3D08">
          <w:pPr>
            <w:pStyle w:val="E21FFA004DC49746B748E40D4A407FAE"/>
          </w:pPr>
          <w:r>
            <w:t>[Type text]</w:t>
          </w:r>
        </w:p>
      </w:docPartBody>
    </w:docPart>
    <w:docPart>
      <w:docPartPr>
        <w:name w:val="DDAF8F2FD25DF4418CEDDD70E88D2921"/>
        <w:category>
          <w:name w:val="General"/>
          <w:gallery w:val="placeholder"/>
        </w:category>
        <w:types>
          <w:type w:val="bbPlcHdr"/>
        </w:types>
        <w:behaviors>
          <w:behavior w:val="content"/>
        </w:behaviors>
        <w:guid w:val="{F16094C5-2B10-044C-8C0C-DFA744A051C2}"/>
      </w:docPartPr>
      <w:docPartBody>
        <w:p w:rsidR="006371F3" w:rsidRDefault="00BF3D08" w:rsidP="00BF3D08">
          <w:pPr>
            <w:pStyle w:val="DDAF8F2FD25DF4418CEDDD70E88D29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Bold Italic">
    <w:panose1 w:val="00000000000000000000"/>
    <w:charset w:val="00"/>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Trebuchet MS">
    <w:panose1 w:val="020B0603020202020204"/>
    <w:charset w:val="00"/>
    <w:family w:val="auto"/>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08"/>
    <w:rsid w:val="006371F3"/>
    <w:rsid w:val="0073763C"/>
    <w:rsid w:val="00BF3D0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FCA3396929E6458FF648F9CC88C381">
    <w:name w:val="E4FCA3396929E6458FF648F9CC88C381"/>
    <w:rsid w:val="00BF3D08"/>
  </w:style>
  <w:style w:type="paragraph" w:customStyle="1" w:styleId="E21FFA004DC49746B748E40D4A407FAE">
    <w:name w:val="E21FFA004DC49746B748E40D4A407FAE"/>
    <w:rsid w:val="00BF3D08"/>
  </w:style>
  <w:style w:type="paragraph" w:customStyle="1" w:styleId="DDAF8F2FD25DF4418CEDDD70E88D2921">
    <w:name w:val="DDAF8F2FD25DF4418CEDDD70E88D2921"/>
    <w:rsid w:val="00BF3D08"/>
  </w:style>
  <w:style w:type="paragraph" w:customStyle="1" w:styleId="7D6CAF4D11E5FA4DADFB3B22EDD59B92">
    <w:name w:val="7D6CAF4D11E5FA4DADFB3B22EDD59B92"/>
    <w:rsid w:val="00BF3D08"/>
  </w:style>
  <w:style w:type="paragraph" w:customStyle="1" w:styleId="EAAD824E176AC5469537B07C3800948A">
    <w:name w:val="EAAD824E176AC5469537B07C3800948A"/>
    <w:rsid w:val="00BF3D08"/>
  </w:style>
  <w:style w:type="paragraph" w:customStyle="1" w:styleId="172FE1DE13AD4D4EB8C34CBE8E64ADC6">
    <w:name w:val="172FE1DE13AD4D4EB8C34CBE8E64ADC6"/>
    <w:rsid w:val="00BF3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960DF-75A0-4BFF-A996-CE487AB7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Kimberlee Johnston</dc:creator>
  <cp:keywords/>
  <dc:description/>
  <cp:lastModifiedBy>Sandra Cronk</cp:lastModifiedBy>
  <cp:revision>2</cp:revision>
  <dcterms:created xsi:type="dcterms:W3CDTF">2016-12-29T20:59:00Z</dcterms:created>
  <dcterms:modified xsi:type="dcterms:W3CDTF">2016-12-29T20:59:00Z</dcterms:modified>
</cp:coreProperties>
</file>